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DD" w:rsidRPr="007865A9" w:rsidRDefault="000301DD" w:rsidP="007865A9">
      <w:pPr>
        <w:widowControl/>
        <w:adjustRightInd w:val="0"/>
        <w:snapToGrid w:val="0"/>
        <w:spacing w:beforeLines="50" w:before="156" w:line="300" w:lineRule="auto"/>
        <w:jc w:val="center"/>
        <w:rPr>
          <w:rFonts w:ascii="Times New Roman" w:eastAsia="微软雅黑" w:hAnsi="Times New Roman"/>
          <w:b/>
          <w:kern w:val="0"/>
          <w:sz w:val="28"/>
          <w:szCs w:val="28"/>
        </w:rPr>
      </w:pPr>
      <w:r w:rsidRPr="007865A9">
        <w:rPr>
          <w:rFonts w:ascii="Times New Roman" w:eastAsia="微软雅黑" w:hAnsi="微软雅黑" w:hint="eastAsia"/>
          <w:b/>
          <w:kern w:val="0"/>
          <w:sz w:val="28"/>
          <w:szCs w:val="28"/>
        </w:rPr>
        <w:t>致参与</w:t>
      </w:r>
      <w:r w:rsidRPr="007865A9">
        <w:rPr>
          <w:rFonts w:ascii="Times New Roman" w:eastAsia="微软雅黑" w:hAnsi="Times New Roman"/>
          <w:b/>
          <w:kern w:val="0"/>
          <w:sz w:val="28"/>
          <w:szCs w:val="28"/>
        </w:rPr>
        <w:t>“</w:t>
      </w:r>
      <w:r w:rsidRPr="007865A9">
        <w:rPr>
          <w:rFonts w:ascii="Times New Roman" w:eastAsia="微软雅黑" w:hAnsi="微软雅黑" w:hint="eastAsia"/>
          <w:b/>
          <w:kern w:val="0"/>
          <w:sz w:val="28"/>
          <w:szCs w:val="28"/>
        </w:rPr>
        <w:t>毕业生就业质量与职业发展问卷调查</w:t>
      </w:r>
      <w:r w:rsidRPr="007865A9">
        <w:rPr>
          <w:rFonts w:ascii="Times New Roman" w:eastAsia="微软雅黑" w:hAnsi="Times New Roman"/>
          <w:b/>
          <w:kern w:val="0"/>
          <w:sz w:val="28"/>
          <w:szCs w:val="28"/>
        </w:rPr>
        <w:t>”</w:t>
      </w:r>
      <w:r>
        <w:rPr>
          <w:rFonts w:ascii="Times New Roman" w:eastAsia="微软雅黑" w:hAnsi="Times New Roman" w:hint="eastAsia"/>
          <w:b/>
          <w:kern w:val="0"/>
          <w:sz w:val="28"/>
          <w:szCs w:val="28"/>
        </w:rPr>
        <w:t>的</w:t>
      </w:r>
      <w:r w:rsidRPr="007865A9">
        <w:rPr>
          <w:rFonts w:ascii="Times New Roman" w:eastAsia="微软雅黑" w:hAnsi="微软雅黑" w:hint="eastAsia"/>
          <w:b/>
          <w:kern w:val="0"/>
          <w:sz w:val="28"/>
          <w:szCs w:val="28"/>
        </w:rPr>
        <w:t>毕业生</w:t>
      </w:r>
      <w:r>
        <w:rPr>
          <w:rFonts w:ascii="Times New Roman" w:eastAsia="微软雅黑" w:hAnsi="微软雅黑" w:hint="eastAsia"/>
          <w:b/>
          <w:kern w:val="0"/>
          <w:sz w:val="28"/>
          <w:szCs w:val="28"/>
        </w:rPr>
        <w:t>同学</w:t>
      </w:r>
      <w:r w:rsidRPr="007865A9">
        <w:rPr>
          <w:rFonts w:ascii="Times New Roman" w:eastAsia="微软雅黑" w:hAnsi="微软雅黑" w:hint="eastAsia"/>
          <w:b/>
          <w:kern w:val="0"/>
          <w:sz w:val="28"/>
          <w:szCs w:val="28"/>
        </w:rPr>
        <w:t>的一封信</w:t>
      </w:r>
    </w:p>
    <w:p w:rsidR="000301DD" w:rsidRPr="00B2561A" w:rsidRDefault="000301DD" w:rsidP="00384C2E">
      <w:pPr>
        <w:widowControl/>
        <w:adjustRightInd w:val="0"/>
        <w:snapToGrid w:val="0"/>
        <w:spacing w:beforeLines="50" w:before="156" w:line="300" w:lineRule="auto"/>
        <w:jc w:val="left"/>
        <w:rPr>
          <w:rFonts w:ascii="微软雅黑" w:eastAsia="微软雅黑" w:hAnsi="微软雅黑"/>
          <w:b/>
          <w:kern w:val="0"/>
          <w:sz w:val="28"/>
          <w:szCs w:val="28"/>
        </w:rPr>
      </w:pPr>
      <w:r w:rsidRPr="00B2561A">
        <w:rPr>
          <w:rFonts w:ascii="微软雅黑" w:eastAsia="微软雅黑" w:hAnsi="微软雅黑" w:hint="eastAsia"/>
          <w:b/>
          <w:kern w:val="0"/>
          <w:sz w:val="28"/>
          <w:szCs w:val="28"/>
        </w:rPr>
        <w:t>亲爱的校友：</w:t>
      </w:r>
    </w:p>
    <w:p w:rsidR="000301DD" w:rsidRPr="00ED463D" w:rsidRDefault="000301DD" w:rsidP="00A235E2">
      <w:pPr>
        <w:adjustRightInd w:val="0"/>
        <w:snapToGrid w:val="0"/>
        <w:spacing w:line="300" w:lineRule="auto"/>
        <w:ind w:firstLineChars="200" w:firstLine="560"/>
        <w:rPr>
          <w:rFonts w:ascii="Times New Roman" w:hAnsi="宋体"/>
          <w:kern w:val="0"/>
          <w:sz w:val="28"/>
          <w:szCs w:val="28"/>
        </w:rPr>
      </w:pPr>
      <w:r w:rsidRPr="00384C2E">
        <w:rPr>
          <w:rFonts w:ascii="Times New Roman" w:hAnsi="宋体" w:hint="eastAsia"/>
          <w:kern w:val="0"/>
          <w:sz w:val="28"/>
          <w:szCs w:val="28"/>
        </w:rPr>
        <w:t>您好！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为全面了解我院</w:t>
      </w:r>
      <w:r w:rsidR="0048704F">
        <w:rPr>
          <w:rFonts w:ascii="Times New Roman" w:hAnsi="宋体" w:hint="eastAsia"/>
          <w:sz w:val="28"/>
          <w:szCs w:val="28"/>
        </w:rPr>
        <w:t>车辆</w:t>
      </w:r>
      <w:r w:rsidRPr="00384C2E">
        <w:rPr>
          <w:rFonts w:ascii="Times New Roman" w:hAnsi="宋体" w:hint="eastAsia"/>
          <w:sz w:val="28"/>
          <w:szCs w:val="28"/>
        </w:rPr>
        <w:t>工程专毕业生就业质量与职业发展状况，了解毕业生对本专业人才培养的课程体系、师资队伍以及教学支持条件的评价。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我院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特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委托北京新锦成公司开展</w:t>
      </w:r>
      <w:r w:rsidR="0048704F">
        <w:rPr>
          <w:rFonts w:ascii="Times New Roman" w:hAnsi="宋体"/>
          <w:color w:val="191F25"/>
          <w:sz w:val="28"/>
          <w:szCs w:val="28"/>
          <w:shd w:val="clear" w:color="auto" w:fill="FFFFFF"/>
        </w:rPr>
        <w:t>2017-2019</w:t>
      </w:r>
      <w:r w:rsidR="0048704F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届、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2013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届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-2015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届毕业生</w:t>
      </w:r>
      <w:r w:rsidRPr="00384C2E">
        <w:rPr>
          <w:rFonts w:ascii="Times New Roman" w:hAnsi="宋体" w:hint="eastAsia"/>
          <w:sz w:val="28"/>
          <w:szCs w:val="28"/>
        </w:rPr>
        <w:t>就业质量与职业发展状况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评价。</w:t>
      </w:r>
      <w:r w:rsidRPr="00ED463D">
        <w:rPr>
          <w:rFonts w:ascii="Times New Roman" w:hAnsi="宋体" w:hint="eastAsia"/>
          <w:kern w:val="0"/>
          <w:sz w:val="28"/>
          <w:szCs w:val="28"/>
        </w:rPr>
        <w:t>需要说明的是，您的就业及职业发展状况数据对母校招生就业宣传工作的强化、人才培养质量的提升等具有重要的意义，更是我们进一步完善人才培养方案、提升人才培养质量的重要依据！</w:t>
      </w:r>
    </w:p>
    <w:p w:rsidR="000301DD" w:rsidRPr="00762B52" w:rsidRDefault="000301DD" w:rsidP="00563253">
      <w:pPr>
        <w:adjustRightInd w:val="0"/>
        <w:snapToGrid w:val="0"/>
        <w:spacing w:line="300" w:lineRule="auto"/>
        <w:ind w:firstLineChars="200" w:firstLine="562"/>
        <w:rPr>
          <w:rFonts w:ascii="Times New Roman" w:hAnsi="宋体"/>
          <w:b/>
          <w:kern w:val="0"/>
          <w:sz w:val="28"/>
          <w:szCs w:val="28"/>
        </w:rPr>
      </w:pPr>
      <w:r w:rsidRPr="00762B52">
        <w:rPr>
          <w:rFonts w:ascii="Times New Roman" w:hAnsi="宋体" w:hint="eastAsia"/>
          <w:b/>
          <w:kern w:val="0"/>
          <w:sz w:val="28"/>
          <w:szCs w:val="28"/>
        </w:rPr>
        <w:t>问卷将</w:t>
      </w:r>
      <w:proofErr w:type="gramStart"/>
      <w:r w:rsidRPr="00762B52">
        <w:rPr>
          <w:rFonts w:ascii="Times New Roman" w:hAnsi="宋体" w:hint="eastAsia"/>
          <w:b/>
          <w:kern w:val="0"/>
          <w:sz w:val="28"/>
          <w:szCs w:val="28"/>
        </w:rPr>
        <w:t>花费您</w:t>
      </w:r>
      <w:proofErr w:type="gramEnd"/>
      <w:r w:rsidRPr="00762B52">
        <w:rPr>
          <w:rFonts w:ascii="Times New Roman" w:hAnsi="宋体" w:hint="eastAsia"/>
          <w:b/>
          <w:kern w:val="0"/>
          <w:sz w:val="28"/>
          <w:szCs w:val="28"/>
        </w:rPr>
        <w:t>大约</w:t>
      </w:r>
      <w:r w:rsidRPr="00762B52">
        <w:rPr>
          <w:rFonts w:ascii="Times New Roman" w:hAnsi="宋体"/>
          <w:b/>
          <w:kern w:val="0"/>
          <w:sz w:val="28"/>
          <w:szCs w:val="28"/>
        </w:rPr>
        <w:t>5-</w:t>
      </w:r>
      <w:r w:rsidR="0048704F">
        <w:rPr>
          <w:rFonts w:ascii="Times New Roman" w:hAnsi="宋体"/>
          <w:b/>
          <w:kern w:val="0"/>
          <w:sz w:val="28"/>
          <w:szCs w:val="28"/>
        </w:rPr>
        <w:t>8</w:t>
      </w:r>
      <w:r w:rsidRPr="00762B52">
        <w:rPr>
          <w:rFonts w:ascii="Times New Roman" w:hAnsi="宋体" w:hint="eastAsia"/>
          <w:b/>
          <w:kern w:val="0"/>
          <w:sz w:val="28"/>
          <w:szCs w:val="28"/>
        </w:rPr>
        <w:t>分钟的时间，请您按照实际情况填写。为了确保调查问卷的有效性，请您耐心完成全部问卷的调查工作。</w:t>
      </w:r>
    </w:p>
    <w:p w:rsidR="000301DD" w:rsidRPr="00384C2E" w:rsidRDefault="000301DD" w:rsidP="00563253">
      <w:pPr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Times New Roman"/>
          <w:color w:val="191F25"/>
          <w:sz w:val="28"/>
          <w:szCs w:val="28"/>
          <w:shd w:val="clear" w:color="auto" w:fill="FFFFFF"/>
        </w:rPr>
      </w:pPr>
      <w:r w:rsidRPr="00ED463D">
        <w:rPr>
          <w:rFonts w:ascii="微软雅黑" w:eastAsia="微软雅黑" w:hAnsi="微软雅黑" w:hint="eastAsia"/>
          <w:b/>
          <w:sz w:val="28"/>
          <w:szCs w:val="28"/>
        </w:rPr>
        <w:t>评价时间：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20</w:t>
      </w:r>
      <w:r w:rsidR="0048704F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20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年</w:t>
      </w:r>
      <w:r w:rsidR="0048704F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4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月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</w:t>
      </w:r>
      <w:r w:rsidR="0048704F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8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日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-20</w:t>
      </w:r>
      <w:r w:rsidR="0048704F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20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年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5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月</w:t>
      </w:r>
      <w:r w:rsidR="0048704F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>20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日</w:t>
      </w:r>
      <w:r w:rsidRPr="00384C2E">
        <w:rPr>
          <w:rFonts w:ascii="Times New Roman" w:hAnsi="Times New Roman"/>
          <w:color w:val="191F25"/>
          <w:sz w:val="28"/>
          <w:szCs w:val="28"/>
          <w:shd w:val="clear" w:color="auto" w:fill="FFFFFF"/>
        </w:rPr>
        <w:t xml:space="preserve">           </w:t>
      </w:r>
    </w:p>
    <w:p w:rsidR="000301DD" w:rsidRPr="00762B52" w:rsidRDefault="000301DD" w:rsidP="00563253">
      <w:pPr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宋体"/>
          <w:sz w:val="28"/>
          <w:szCs w:val="28"/>
        </w:rPr>
      </w:pPr>
      <w:r w:rsidRPr="00ED463D">
        <w:rPr>
          <w:rFonts w:ascii="微软雅黑" w:eastAsia="微软雅黑" w:hAnsi="微软雅黑" w:hint="eastAsia"/>
          <w:b/>
          <w:sz w:val="28"/>
          <w:szCs w:val="28"/>
        </w:rPr>
        <w:t>评价方式：</w:t>
      </w:r>
      <w:r w:rsidRPr="00762B52">
        <w:rPr>
          <w:rFonts w:ascii="Times New Roman" w:hAnsi="宋体" w:hint="eastAsia"/>
          <w:sz w:val="28"/>
          <w:szCs w:val="28"/>
        </w:rPr>
        <w:t>您可以通过如下三条途径中的任意一条途径答卷</w:t>
      </w:r>
    </w:p>
    <w:p w:rsidR="000301DD" w:rsidRDefault="000301DD" w:rsidP="00762B52">
      <w:pPr>
        <w:adjustRightInd w:val="0"/>
        <w:snapToGrid w:val="0"/>
        <w:spacing w:line="300" w:lineRule="auto"/>
        <w:ind w:firstLineChars="200" w:firstLine="560"/>
        <w:jc w:val="left"/>
        <w:rPr>
          <w:rFonts w:ascii="Times New Roman" w:hAnsi="宋体"/>
          <w:color w:val="191F25"/>
          <w:sz w:val="28"/>
          <w:szCs w:val="28"/>
          <w:shd w:val="clear" w:color="auto" w:fill="FFFFFF"/>
        </w:rPr>
      </w:pPr>
      <w:bookmarkStart w:id="0" w:name="_GoBack"/>
      <w:bookmarkEnd w:id="0"/>
      <w:r w:rsidRPr="00762B52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对于已经提供了个人邮箱的毕业生，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我们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已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于</w:t>
      </w:r>
      <w:r w:rsidR="0048704F">
        <w:rPr>
          <w:rFonts w:ascii="Times New Roman" w:hAnsi="宋体"/>
          <w:color w:val="191F25"/>
          <w:sz w:val="28"/>
          <w:szCs w:val="28"/>
          <w:shd w:val="clear" w:color="auto" w:fill="FFFFFF"/>
        </w:rPr>
        <w:t>4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月</w:t>
      </w:r>
      <w:r w:rsidR="0048704F">
        <w:rPr>
          <w:rFonts w:ascii="Times New Roman" w:hAnsi="宋体"/>
          <w:color w:val="191F25"/>
          <w:sz w:val="28"/>
          <w:szCs w:val="28"/>
          <w:shd w:val="clear" w:color="auto" w:fill="FFFFFF"/>
        </w:rPr>
        <w:t>28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日</w:t>
      </w:r>
      <w:r w:rsidRPr="00384C2E"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通过邮件</w:t>
      </w:r>
      <w:r>
        <w:rPr>
          <w:rFonts w:ascii="Times New Roman" w:hAnsi="宋体" w:hint="eastAsia"/>
          <w:color w:val="191F25"/>
          <w:sz w:val="28"/>
          <w:szCs w:val="28"/>
          <w:shd w:val="clear" w:color="auto" w:fill="FFFFFF"/>
        </w:rPr>
        <w:t>将在线答题方式发送给您！请您及时查收邮件，并根据邮件通知要求进行答卷。</w:t>
      </w:r>
    </w:p>
    <w:p w:rsidR="0048704F" w:rsidRDefault="00966B00" w:rsidP="00A2537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bCs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5080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图片 2" descr="南昌大学车辆工程专业调查二维码-毕业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南昌大学车辆工程专业调查二维码-毕业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1DD" w:rsidRPr="00762B52">
        <w:rPr>
          <w:rFonts w:ascii="Times New Roman" w:hAnsi="宋体" w:hint="eastAsia"/>
          <w:sz w:val="28"/>
          <w:szCs w:val="28"/>
        </w:rPr>
        <w:t>对没有提供电子信箱的同学，</w:t>
      </w:r>
      <w:r w:rsidR="000301DD">
        <w:rPr>
          <w:rFonts w:ascii="Times New Roman" w:hAnsi="宋体" w:hint="eastAsia"/>
          <w:sz w:val="28"/>
          <w:szCs w:val="28"/>
        </w:rPr>
        <w:t>我们还</w:t>
      </w:r>
      <w:r w:rsidR="000301DD" w:rsidRPr="00384C2E">
        <w:rPr>
          <w:rFonts w:ascii="Times New Roman" w:hAnsi="宋体" w:hint="eastAsia"/>
          <w:sz w:val="28"/>
          <w:szCs w:val="28"/>
        </w:rPr>
        <w:t>提供一个</w:t>
      </w:r>
      <w:r w:rsidR="000301DD">
        <w:rPr>
          <w:rFonts w:ascii="Times New Roman" w:hAnsi="宋体" w:hint="eastAsia"/>
          <w:sz w:val="28"/>
          <w:szCs w:val="28"/>
        </w:rPr>
        <w:t>公开答卷的</w:t>
      </w:r>
      <w:r w:rsidR="000301DD" w:rsidRPr="00384C2E">
        <w:rPr>
          <w:rFonts w:ascii="Times New Roman" w:hAnsi="宋体" w:hint="eastAsia"/>
          <w:sz w:val="28"/>
          <w:szCs w:val="28"/>
        </w:rPr>
        <w:t>链接</w:t>
      </w:r>
      <w:r w:rsidR="000301DD">
        <w:rPr>
          <w:rFonts w:ascii="Times New Roman" w:hAnsi="宋体" w:hint="eastAsia"/>
          <w:sz w:val="28"/>
          <w:szCs w:val="28"/>
        </w:rPr>
        <w:t>地址</w:t>
      </w:r>
      <w:hyperlink r:id="rId8" w:history="1">
        <w:r w:rsidR="0048704F">
          <w:rPr>
            <w:rStyle w:val="ad"/>
            <w:rFonts w:ascii="宋体" w:hAnsi="宋体" w:cs="宋体"/>
            <w:sz w:val="24"/>
            <w:szCs w:val="24"/>
          </w:rPr>
          <w:t>http://teachevalpaper.jincin.com/paper.html?id=15</w:t>
        </w:r>
      </w:hyperlink>
      <w:r w:rsidR="0048704F">
        <w:rPr>
          <w:rFonts w:ascii="宋体" w:hAnsi="宋体" w:cs="宋体" w:hint="eastAsia"/>
          <w:sz w:val="24"/>
          <w:szCs w:val="24"/>
        </w:rPr>
        <w:t xml:space="preserve"> </w:t>
      </w:r>
    </w:p>
    <w:p w:rsidR="000301DD" w:rsidRDefault="000301DD" w:rsidP="0048704F">
      <w:pPr>
        <w:adjustRightInd w:val="0"/>
        <w:snapToGrid w:val="0"/>
        <w:spacing w:line="300" w:lineRule="auto"/>
        <w:ind w:firstLineChars="50" w:firstLine="140"/>
        <w:jc w:val="left"/>
        <w:rPr>
          <w:rFonts w:ascii="Times New Roman" w:hAnsi="Times New Roman"/>
          <w:sz w:val="28"/>
          <w:szCs w:val="28"/>
        </w:rPr>
      </w:pPr>
      <w:r w:rsidRPr="00384C2E">
        <w:rPr>
          <w:rFonts w:ascii="Times New Roman" w:hAnsi="宋体" w:hint="eastAsia"/>
          <w:sz w:val="28"/>
          <w:szCs w:val="28"/>
        </w:rPr>
        <w:t>，或扫</w:t>
      </w:r>
      <w:r>
        <w:rPr>
          <w:rFonts w:ascii="Times New Roman" w:hAnsi="宋体" w:hint="eastAsia"/>
          <w:sz w:val="28"/>
          <w:szCs w:val="28"/>
        </w:rPr>
        <w:t>描</w:t>
      </w:r>
      <w:proofErr w:type="gramStart"/>
      <w:r w:rsidRPr="00384C2E">
        <w:rPr>
          <w:rFonts w:ascii="Times New Roman" w:hAnsi="宋体" w:hint="eastAsia"/>
          <w:sz w:val="28"/>
          <w:szCs w:val="28"/>
        </w:rPr>
        <w:t>二维码直接</w:t>
      </w:r>
      <w:proofErr w:type="gramEnd"/>
      <w:r>
        <w:rPr>
          <w:rFonts w:ascii="Times New Roman" w:hAnsi="宋体" w:hint="eastAsia"/>
          <w:sz w:val="28"/>
          <w:szCs w:val="28"/>
        </w:rPr>
        <w:t>进行在线</w:t>
      </w:r>
      <w:r w:rsidRPr="00384C2E">
        <w:rPr>
          <w:rFonts w:ascii="Times New Roman" w:hAnsi="宋体" w:hint="eastAsia"/>
          <w:sz w:val="28"/>
          <w:szCs w:val="28"/>
        </w:rPr>
        <w:t>答题</w:t>
      </w:r>
      <w:r w:rsidR="00A25378">
        <w:rPr>
          <w:rFonts w:ascii="Times New Roman" w:hAnsi="宋体" w:hint="eastAsia"/>
          <w:sz w:val="28"/>
          <w:szCs w:val="28"/>
        </w:rPr>
        <w:t>。</w:t>
      </w:r>
      <w:r w:rsidRPr="00384C2E">
        <w:rPr>
          <w:rFonts w:ascii="Times New Roman" w:hAnsi="Times New Roman"/>
          <w:sz w:val="28"/>
          <w:szCs w:val="28"/>
        </w:rPr>
        <w:t xml:space="preserve"> </w:t>
      </w:r>
    </w:p>
    <w:p w:rsidR="0048704F" w:rsidRPr="00384C2E" w:rsidRDefault="0048704F" w:rsidP="0048704F">
      <w:pPr>
        <w:adjustRightInd w:val="0"/>
        <w:snapToGrid w:val="0"/>
        <w:spacing w:line="300" w:lineRule="auto"/>
        <w:ind w:firstLineChars="50" w:firstLine="140"/>
        <w:jc w:val="left"/>
        <w:rPr>
          <w:rFonts w:ascii="Times New Roman" w:hAnsi="Times New Roman"/>
          <w:sz w:val="28"/>
          <w:szCs w:val="28"/>
        </w:rPr>
      </w:pPr>
    </w:p>
    <w:p w:rsidR="000301DD" w:rsidRPr="00ED463D" w:rsidRDefault="000301DD" w:rsidP="0048704F">
      <w:pPr>
        <w:adjustRightInd w:val="0"/>
        <w:snapToGrid w:val="0"/>
        <w:spacing w:line="300" w:lineRule="auto"/>
        <w:ind w:firstLineChars="200" w:firstLine="560"/>
        <w:rPr>
          <w:rFonts w:ascii="Times New Roman" w:hAnsi="宋体"/>
          <w:kern w:val="0"/>
          <w:sz w:val="28"/>
          <w:szCs w:val="28"/>
        </w:rPr>
      </w:pPr>
      <w:r w:rsidRPr="00ED463D">
        <w:rPr>
          <w:rFonts w:ascii="微软雅黑" w:eastAsia="微软雅黑" w:hAnsi="微软雅黑" w:hint="eastAsia"/>
          <w:b/>
          <w:sz w:val="28"/>
          <w:szCs w:val="28"/>
        </w:rPr>
        <w:t>郑重承诺：</w:t>
      </w:r>
      <w:r w:rsidRPr="00ED463D">
        <w:rPr>
          <w:rFonts w:ascii="Times New Roman" w:hAnsi="宋体" w:hint="eastAsia"/>
          <w:kern w:val="0"/>
          <w:sz w:val="28"/>
          <w:szCs w:val="28"/>
        </w:rPr>
        <w:t>本次问卷的调查数据结果主要用于我院</w:t>
      </w:r>
      <w:r w:rsidR="0048704F">
        <w:rPr>
          <w:rFonts w:ascii="Times New Roman" w:hAnsi="宋体" w:hint="eastAsia"/>
          <w:kern w:val="0"/>
          <w:sz w:val="28"/>
          <w:szCs w:val="28"/>
        </w:rPr>
        <w:t>车辆</w:t>
      </w:r>
      <w:r w:rsidRPr="00ED463D">
        <w:rPr>
          <w:rFonts w:ascii="Times New Roman" w:hAnsi="宋体" w:hint="eastAsia"/>
          <w:kern w:val="0"/>
          <w:sz w:val="28"/>
          <w:szCs w:val="28"/>
        </w:rPr>
        <w:t>工程专业的国际工程教育认证工作，且会被严格保密，请您放心作答。</w:t>
      </w:r>
    </w:p>
    <w:p w:rsidR="000301DD" w:rsidRDefault="000301DD" w:rsidP="00A235E2">
      <w:pPr>
        <w:adjustRightInd w:val="0"/>
        <w:snapToGrid w:val="0"/>
        <w:spacing w:line="300" w:lineRule="auto"/>
        <w:ind w:firstLineChars="200" w:firstLine="560"/>
        <w:rPr>
          <w:rFonts w:ascii="Times New Roman" w:hAnsi="宋体"/>
          <w:sz w:val="28"/>
          <w:szCs w:val="28"/>
        </w:rPr>
      </w:pPr>
      <w:r w:rsidRPr="00ED463D">
        <w:rPr>
          <w:rFonts w:ascii="微软雅黑" w:eastAsia="微软雅黑" w:hAnsi="微软雅黑" w:hint="eastAsia"/>
          <w:b/>
          <w:sz w:val="28"/>
          <w:szCs w:val="28"/>
        </w:rPr>
        <w:t>特别说明：</w:t>
      </w:r>
      <w:r w:rsidRPr="00384C2E">
        <w:rPr>
          <w:rFonts w:ascii="Times New Roman" w:hAnsi="宋体" w:hint="eastAsia"/>
          <w:sz w:val="28"/>
          <w:szCs w:val="28"/>
        </w:rPr>
        <w:t>若大家查收邮件时，在</w:t>
      </w:r>
      <w:r w:rsidRPr="00384C2E">
        <w:rPr>
          <w:rFonts w:ascii="Times New Roman" w:hAnsi="Times New Roman"/>
          <w:sz w:val="28"/>
          <w:szCs w:val="28"/>
        </w:rPr>
        <w:t>“</w:t>
      </w:r>
      <w:r w:rsidRPr="00384C2E">
        <w:rPr>
          <w:rFonts w:ascii="Times New Roman" w:hAnsi="宋体" w:hint="eastAsia"/>
          <w:sz w:val="28"/>
          <w:szCs w:val="28"/>
        </w:rPr>
        <w:t>收件箱</w:t>
      </w:r>
      <w:r w:rsidRPr="00384C2E">
        <w:rPr>
          <w:rFonts w:ascii="Times New Roman" w:hAnsi="Times New Roman"/>
          <w:sz w:val="28"/>
          <w:szCs w:val="28"/>
        </w:rPr>
        <w:t>”</w:t>
      </w:r>
      <w:r w:rsidRPr="00384C2E">
        <w:rPr>
          <w:rFonts w:ascii="Times New Roman" w:hAnsi="宋体" w:hint="eastAsia"/>
          <w:sz w:val="28"/>
          <w:szCs w:val="28"/>
        </w:rPr>
        <w:t>中没有收到调查问卷的邮件，请查看垃圾邮件或订阅邮件。</w:t>
      </w:r>
    </w:p>
    <w:p w:rsidR="000301DD" w:rsidRPr="00762B52" w:rsidRDefault="000301DD" w:rsidP="00A235E2">
      <w:pPr>
        <w:adjustRightInd w:val="0"/>
        <w:snapToGrid w:val="0"/>
        <w:spacing w:beforeLines="50" w:before="156" w:line="300" w:lineRule="auto"/>
        <w:ind w:firstLine="420"/>
        <w:rPr>
          <w:rFonts w:ascii="微软雅黑" w:eastAsia="微软雅黑" w:hAnsi="微软雅黑"/>
          <w:b/>
          <w:sz w:val="28"/>
          <w:szCs w:val="28"/>
        </w:rPr>
      </w:pPr>
      <w:r w:rsidRPr="00762B52">
        <w:rPr>
          <w:rFonts w:ascii="微软雅黑" w:eastAsia="微软雅黑" w:hAnsi="微软雅黑" w:hint="eastAsia"/>
          <w:b/>
          <w:sz w:val="28"/>
          <w:szCs w:val="28"/>
        </w:rPr>
        <w:t>再次谢谢大家的支持和配合！祝大家工作顺利！事业进步！</w:t>
      </w:r>
      <w:r w:rsidRPr="00762B52">
        <w:rPr>
          <w:rFonts w:ascii="微软雅黑" w:eastAsia="微软雅黑" w:hAnsi="微软雅黑"/>
          <w:b/>
          <w:sz w:val="28"/>
          <w:szCs w:val="28"/>
        </w:rPr>
        <w:t xml:space="preserve"> </w:t>
      </w:r>
    </w:p>
    <w:p w:rsidR="000301DD" w:rsidRPr="00A235E2" w:rsidRDefault="000301DD" w:rsidP="0048704F">
      <w:pPr>
        <w:spacing w:line="360" w:lineRule="auto"/>
        <w:ind w:firstLine="420"/>
        <w:rPr>
          <w:rFonts w:ascii="Times New Roman" w:hAnsi="Times New Roman"/>
          <w:kern w:val="0"/>
          <w:sz w:val="28"/>
          <w:szCs w:val="28"/>
          <w:lang w:val="zh-CN"/>
        </w:rPr>
      </w:pPr>
      <w:r>
        <w:rPr>
          <w:rFonts w:ascii="宋体" w:cs="宋体"/>
          <w:kern w:val="0"/>
          <w:sz w:val="18"/>
          <w:szCs w:val="18"/>
          <w:lang w:val="zh-CN"/>
        </w:rPr>
        <w:t xml:space="preserve">   </w:t>
      </w:r>
      <w:r w:rsidR="0048704F">
        <w:rPr>
          <w:rFonts w:ascii="宋体" w:cs="宋体"/>
          <w:kern w:val="0"/>
          <w:sz w:val="18"/>
          <w:szCs w:val="18"/>
          <w:lang w:val="zh-CN"/>
        </w:rPr>
        <w:t xml:space="preserve">                                                               </w:t>
      </w:r>
      <w:r w:rsidRPr="00A235E2">
        <w:rPr>
          <w:rFonts w:ascii="Times New Roman" w:hAnsi="Times New Roman"/>
          <w:kern w:val="0"/>
          <w:sz w:val="28"/>
          <w:szCs w:val="28"/>
          <w:lang w:val="zh-CN"/>
        </w:rPr>
        <w:t xml:space="preserve"> </w:t>
      </w:r>
      <w:r w:rsidRPr="00A235E2">
        <w:rPr>
          <w:rFonts w:ascii="Times New Roman" w:hAnsi="Times New Roman" w:hint="eastAsia"/>
          <w:kern w:val="0"/>
          <w:sz w:val="28"/>
          <w:szCs w:val="28"/>
          <w:lang w:val="zh-CN"/>
        </w:rPr>
        <w:t>南昌大学</w:t>
      </w:r>
      <w:r w:rsidR="0048704F">
        <w:rPr>
          <w:rFonts w:ascii="Times New Roman" w:hAnsi="Times New Roman" w:hint="eastAsia"/>
          <w:kern w:val="0"/>
          <w:sz w:val="28"/>
          <w:szCs w:val="28"/>
          <w:lang w:val="zh-CN"/>
        </w:rPr>
        <w:t>车辆工程专业</w:t>
      </w:r>
    </w:p>
    <w:p w:rsidR="000301DD" w:rsidRDefault="000301DD" w:rsidP="0048704F">
      <w:pPr>
        <w:adjustRightInd w:val="0"/>
        <w:snapToGrid w:val="0"/>
        <w:spacing w:line="300" w:lineRule="auto"/>
        <w:ind w:right="140" w:firstLine="420"/>
        <w:jc w:val="right"/>
      </w:pPr>
      <w:r w:rsidRPr="00A235E2">
        <w:rPr>
          <w:rFonts w:ascii="Times New Roman" w:hAnsi="Times New Roman"/>
          <w:kern w:val="0"/>
          <w:sz w:val="28"/>
          <w:szCs w:val="28"/>
          <w:lang w:val="zh-CN"/>
        </w:rPr>
        <w:t>20</w:t>
      </w:r>
      <w:r w:rsidR="0048704F">
        <w:rPr>
          <w:rFonts w:ascii="Times New Roman" w:hAnsi="Times New Roman"/>
          <w:kern w:val="0"/>
          <w:sz w:val="28"/>
          <w:szCs w:val="28"/>
          <w:lang w:val="zh-CN"/>
        </w:rPr>
        <w:t>20</w:t>
      </w:r>
      <w:r w:rsidRPr="00A235E2">
        <w:rPr>
          <w:rFonts w:ascii="Times New Roman" w:hAnsi="Times New Roman" w:hint="eastAsia"/>
          <w:kern w:val="0"/>
          <w:sz w:val="28"/>
          <w:szCs w:val="28"/>
          <w:lang w:val="zh-CN"/>
        </w:rPr>
        <w:t>年</w:t>
      </w:r>
      <w:r w:rsidR="0048704F">
        <w:rPr>
          <w:rFonts w:ascii="Times New Roman" w:hAnsi="Times New Roman"/>
          <w:kern w:val="0"/>
          <w:sz w:val="28"/>
          <w:szCs w:val="28"/>
          <w:lang w:val="zh-CN"/>
        </w:rPr>
        <w:t>4</w:t>
      </w:r>
      <w:r w:rsidRPr="00A235E2">
        <w:rPr>
          <w:rFonts w:ascii="Times New Roman" w:hAnsi="Times New Roman" w:hint="eastAsia"/>
          <w:kern w:val="0"/>
          <w:sz w:val="28"/>
          <w:szCs w:val="28"/>
          <w:lang w:val="zh-CN"/>
        </w:rPr>
        <w:t>月</w:t>
      </w:r>
      <w:r w:rsidRPr="00A235E2">
        <w:rPr>
          <w:rFonts w:ascii="Times New Roman" w:hAnsi="Times New Roman"/>
          <w:kern w:val="0"/>
          <w:sz w:val="28"/>
          <w:szCs w:val="28"/>
          <w:lang w:val="zh-CN"/>
        </w:rPr>
        <w:t>2</w:t>
      </w:r>
      <w:r w:rsidR="0048704F">
        <w:rPr>
          <w:rFonts w:ascii="Times New Roman" w:hAnsi="Times New Roman"/>
          <w:kern w:val="0"/>
          <w:sz w:val="28"/>
          <w:szCs w:val="28"/>
          <w:lang w:val="zh-CN"/>
        </w:rPr>
        <w:t>8</w:t>
      </w:r>
      <w:r w:rsidRPr="00A235E2">
        <w:rPr>
          <w:rFonts w:ascii="Times New Roman" w:hAnsi="Times New Roman" w:hint="eastAsia"/>
          <w:kern w:val="0"/>
          <w:sz w:val="28"/>
          <w:szCs w:val="28"/>
          <w:lang w:val="zh-CN"/>
        </w:rPr>
        <w:t>日</w:t>
      </w:r>
    </w:p>
    <w:sectPr w:rsidR="000301DD" w:rsidSect="00A235E2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5E" w:rsidRDefault="00351E5E" w:rsidP="0048704F">
      <w:r>
        <w:separator/>
      </w:r>
    </w:p>
  </w:endnote>
  <w:endnote w:type="continuationSeparator" w:id="0">
    <w:p w:rsidR="00351E5E" w:rsidRDefault="00351E5E" w:rsidP="0048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5E" w:rsidRDefault="00351E5E" w:rsidP="0048704F">
      <w:r>
        <w:separator/>
      </w:r>
    </w:p>
  </w:footnote>
  <w:footnote w:type="continuationSeparator" w:id="0">
    <w:p w:rsidR="00351E5E" w:rsidRDefault="00351E5E" w:rsidP="0048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26"/>
    <w:rsid w:val="00005554"/>
    <w:rsid w:val="0000662B"/>
    <w:rsid w:val="000301DD"/>
    <w:rsid w:val="000C5F5F"/>
    <w:rsid w:val="001215ED"/>
    <w:rsid w:val="00123638"/>
    <w:rsid w:val="001337CF"/>
    <w:rsid w:val="001D6426"/>
    <w:rsid w:val="00203202"/>
    <w:rsid w:val="00244909"/>
    <w:rsid w:val="002E4EA4"/>
    <w:rsid w:val="00351E5E"/>
    <w:rsid w:val="00380D32"/>
    <w:rsid w:val="00384C2E"/>
    <w:rsid w:val="00393B84"/>
    <w:rsid w:val="003C7AB6"/>
    <w:rsid w:val="00474435"/>
    <w:rsid w:val="0048704F"/>
    <w:rsid w:val="0049479F"/>
    <w:rsid w:val="004A75CC"/>
    <w:rsid w:val="004C5EB8"/>
    <w:rsid w:val="004D0CD2"/>
    <w:rsid w:val="00500840"/>
    <w:rsid w:val="005031FA"/>
    <w:rsid w:val="005259AA"/>
    <w:rsid w:val="00527765"/>
    <w:rsid w:val="00535B20"/>
    <w:rsid w:val="00563253"/>
    <w:rsid w:val="00591007"/>
    <w:rsid w:val="005C59F9"/>
    <w:rsid w:val="005D2490"/>
    <w:rsid w:val="005F3D4C"/>
    <w:rsid w:val="005F3E86"/>
    <w:rsid w:val="00603946"/>
    <w:rsid w:val="006156FE"/>
    <w:rsid w:val="00615777"/>
    <w:rsid w:val="0061672E"/>
    <w:rsid w:val="00620CD2"/>
    <w:rsid w:val="00626E3C"/>
    <w:rsid w:val="006404CD"/>
    <w:rsid w:val="00682D2A"/>
    <w:rsid w:val="006A2B4D"/>
    <w:rsid w:val="006F1CEE"/>
    <w:rsid w:val="00700DFF"/>
    <w:rsid w:val="00732700"/>
    <w:rsid w:val="00762B52"/>
    <w:rsid w:val="007865A9"/>
    <w:rsid w:val="007A02F9"/>
    <w:rsid w:val="007E33B7"/>
    <w:rsid w:val="0081495B"/>
    <w:rsid w:val="008216E6"/>
    <w:rsid w:val="0083471C"/>
    <w:rsid w:val="008459B5"/>
    <w:rsid w:val="0085179B"/>
    <w:rsid w:val="0085213C"/>
    <w:rsid w:val="00860A5F"/>
    <w:rsid w:val="008842CA"/>
    <w:rsid w:val="0089501C"/>
    <w:rsid w:val="008A0C3E"/>
    <w:rsid w:val="008D5D33"/>
    <w:rsid w:val="008F044D"/>
    <w:rsid w:val="009033C6"/>
    <w:rsid w:val="00904566"/>
    <w:rsid w:val="00905076"/>
    <w:rsid w:val="00914034"/>
    <w:rsid w:val="009149BE"/>
    <w:rsid w:val="009401BC"/>
    <w:rsid w:val="00946EC5"/>
    <w:rsid w:val="00966B00"/>
    <w:rsid w:val="009D7927"/>
    <w:rsid w:val="009E08C9"/>
    <w:rsid w:val="009E77CE"/>
    <w:rsid w:val="00A02206"/>
    <w:rsid w:val="00A11566"/>
    <w:rsid w:val="00A208DF"/>
    <w:rsid w:val="00A22BA7"/>
    <w:rsid w:val="00A235E2"/>
    <w:rsid w:val="00A244B7"/>
    <w:rsid w:val="00A25378"/>
    <w:rsid w:val="00A26318"/>
    <w:rsid w:val="00A32AE5"/>
    <w:rsid w:val="00AF5898"/>
    <w:rsid w:val="00B07D0C"/>
    <w:rsid w:val="00B20FB4"/>
    <w:rsid w:val="00B2561A"/>
    <w:rsid w:val="00B76213"/>
    <w:rsid w:val="00BB513E"/>
    <w:rsid w:val="00C201CE"/>
    <w:rsid w:val="00C27FBF"/>
    <w:rsid w:val="00C94454"/>
    <w:rsid w:val="00CF0A05"/>
    <w:rsid w:val="00CF2DB8"/>
    <w:rsid w:val="00D110FA"/>
    <w:rsid w:val="00D12703"/>
    <w:rsid w:val="00D8659B"/>
    <w:rsid w:val="00D92A27"/>
    <w:rsid w:val="00D972B0"/>
    <w:rsid w:val="00DB3CD1"/>
    <w:rsid w:val="00DC72D6"/>
    <w:rsid w:val="00DF0351"/>
    <w:rsid w:val="00E0524A"/>
    <w:rsid w:val="00E46437"/>
    <w:rsid w:val="00E730C9"/>
    <w:rsid w:val="00E94242"/>
    <w:rsid w:val="00EA01B9"/>
    <w:rsid w:val="00ED463D"/>
    <w:rsid w:val="00EF0859"/>
    <w:rsid w:val="00F36C41"/>
    <w:rsid w:val="00F42B14"/>
    <w:rsid w:val="00FB6AB6"/>
    <w:rsid w:val="578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208108"/>
  <w15:docId w15:val="{468D8DC7-6D6D-410F-8E4F-5F894B4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3E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BB513E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BB513E"/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rsid w:val="00BB513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BB513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B5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B513E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BB513E"/>
    <w:rPr>
      <w:rFonts w:cs="Times New Roman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rsid w:val="00BB513E"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locked/>
    <w:rsid w:val="00BB513E"/>
    <w:rPr>
      <w:rFonts w:ascii="Calibri" w:eastAsia="宋体" w:hAnsi="Calibri" w:cs="Times New Roman"/>
      <w:b/>
      <w:bCs/>
    </w:rPr>
  </w:style>
  <w:style w:type="character" w:styleId="ad">
    <w:name w:val="FollowedHyperlink"/>
    <w:basedOn w:val="a0"/>
    <w:uiPriority w:val="99"/>
    <w:semiHidden/>
    <w:rsid w:val="00BB513E"/>
    <w:rPr>
      <w:rFonts w:cs="Times New Roman"/>
      <w:color w:val="954F72"/>
      <w:u w:val="single"/>
    </w:rPr>
  </w:style>
  <w:style w:type="character" w:styleId="ae">
    <w:name w:val="Hyperlink"/>
    <w:basedOn w:val="a0"/>
    <w:uiPriority w:val="99"/>
    <w:rsid w:val="00BB513E"/>
    <w:rPr>
      <w:rFonts w:cs="Times New Roman"/>
      <w:color w:val="0563C1"/>
      <w:u w:val="single"/>
    </w:rPr>
  </w:style>
  <w:style w:type="character" w:styleId="af">
    <w:name w:val="annotation reference"/>
    <w:basedOn w:val="a0"/>
    <w:uiPriority w:val="99"/>
    <w:semiHidden/>
    <w:rsid w:val="00BB513E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valpaper.jincin.com/paper.html?id=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85C5-25E1-432D-A7E9-C0E563CE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致参与“毕业生就业质量与职业发展问卷调查”的毕业生同学的一封信</dc:title>
  <dc:subject/>
  <dc:creator>goupao</dc:creator>
  <cp:keywords/>
  <dc:description/>
  <cp:lastModifiedBy>Administrator</cp:lastModifiedBy>
  <cp:revision>3</cp:revision>
  <dcterms:created xsi:type="dcterms:W3CDTF">2020-04-28T07:45:00Z</dcterms:created>
  <dcterms:modified xsi:type="dcterms:W3CDTF">2020-04-28T07:48:00Z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